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3FB0" w14:textId="2D4D0F84" w:rsidR="00C30DED" w:rsidRDefault="00C30DED" w:rsidP="00C30DED">
      <w:pPr>
        <w:ind w:left="0" w:firstLine="0"/>
      </w:pPr>
    </w:p>
    <w:p w14:paraId="3B6BCF99" w14:textId="0F976360" w:rsidR="00C30DED" w:rsidRDefault="00C30DED" w:rsidP="00C30DED">
      <w:pPr>
        <w:ind w:left="0" w:firstLine="0"/>
      </w:pPr>
      <w:r>
        <w:t>Geistliches Conveniat</w:t>
      </w:r>
    </w:p>
    <w:p w14:paraId="3DCC02C9" w14:textId="5693B99A" w:rsidR="00C30DED" w:rsidRDefault="00C30DED" w:rsidP="00C30DED">
      <w:pPr>
        <w:ind w:left="0" w:firstLine="0"/>
      </w:pPr>
    </w:p>
    <w:p w14:paraId="7C4427F3" w14:textId="499D4F3C" w:rsidR="00C30DED" w:rsidRDefault="00C30DED" w:rsidP="00C30DED">
      <w:pPr>
        <w:ind w:left="0" w:right="-5" w:firstLine="0"/>
      </w:pPr>
      <w:r>
        <w:t>Am Samstag, dem 18. September 2021, trafen sich die Familiaren der Komturei am Inn und Hohen Rhein zum geistlichen Conveniat bei den Don Bosco Schwestern im Schloss Wohlgemutsheim in Baumkirchen. Unser geistlicher Assistent, Dr. Oswald Stanger FamOT, legte uns seine Gedanken zur „Dreifaltigkeit“ aus. Dabei richtete er zuerst seinen Blick auf die alte Kirche und die frühen Konzilien, dann auf die Scholastik und schließlich auf heutige theologische Denkweisen. Schlussendlich bleibt die „Dreifaltigkeit“ jedoch Geheimnis des Glaubens und jede (theologische) Beschäftigung damit nur Spekulation.</w:t>
      </w:r>
    </w:p>
    <w:p w14:paraId="32F587F1" w14:textId="5478F8D3" w:rsidR="00D073C1" w:rsidRDefault="00D073C1" w:rsidP="00C30DED">
      <w:pPr>
        <w:ind w:left="0" w:right="-5" w:firstLine="0"/>
      </w:pPr>
      <w:r>
        <w:t>Nach Vortrag und Diskussion feierten wir gemeinsam mit unserem geistlichen Assistenten in der Schlosskapelle hl. Messe. Das Thema im barocken Altarbild war passender Weise eine Darstellung der Dreifaltigkeit. Komtureikanzler Mag. Matthias Claus Seidel FamOT umrahmte den Gottesdienst mit modernen Klängen, die er seiner Klarinette entlockte. Auch der abschließende Mariengruß durfte nicht fehlen.</w:t>
      </w:r>
    </w:p>
    <w:p w14:paraId="3FEE9E81" w14:textId="1472F30A" w:rsidR="00D073C1" w:rsidRDefault="00D073C1" w:rsidP="00C30DED">
      <w:pPr>
        <w:ind w:left="0" w:right="-5" w:firstLine="0"/>
      </w:pPr>
      <w:r>
        <w:t>Geistlich gestärkt durften wir uns nun noch an einer üppigen Schlossjause erfreuen und im geselligen Beisammensein den Nachmittag gemütlich ausklingen lassen. Ein gelungenes, ganz familiäres Conveniat von dem wir viel mit nach Hause nehmen können. „Es tut gut, dass wir uns wieder treffen können und unsere so wohltuende Gemeinschaft pflegen!“ meint auch unser Komtur Mag. Wolfgang Fuchs FamOT in seinen Dankesworten an unseren geistlichen Assistenten und die Familiarengemeinschaft unserer Komturei.</w:t>
      </w:r>
    </w:p>
    <w:p w14:paraId="18E28E1E" w14:textId="4672D350" w:rsidR="00F27EF7" w:rsidRDefault="00F27EF7" w:rsidP="00C30DED">
      <w:pPr>
        <w:ind w:left="0" w:right="-5" w:firstLine="0"/>
      </w:pPr>
    </w:p>
    <w:p w14:paraId="7580ADD7" w14:textId="46861A1F" w:rsidR="00F27EF7" w:rsidRPr="00C30DED" w:rsidRDefault="00F27EF7" w:rsidP="00F27EF7">
      <w:pPr>
        <w:ind w:left="0" w:right="-5" w:firstLine="0"/>
        <w:jc w:val="right"/>
      </w:pPr>
      <w:r>
        <w:t>Mag. Matthias Claus Seidel FamOT</w:t>
      </w:r>
      <w:r>
        <w:br/>
        <w:t>Komtureikanzler</w:t>
      </w:r>
      <w:r w:rsidR="00C87998">
        <w:br/>
        <w:t>(Text)</w:t>
      </w:r>
      <w:r w:rsidR="00C87998">
        <w:br/>
      </w:r>
      <w:r w:rsidR="00C87998">
        <w:br/>
        <w:t>Mag. Wolfgang Fuchs FamOT</w:t>
      </w:r>
      <w:r w:rsidR="00C87998">
        <w:br/>
        <w:t>Komtur</w:t>
      </w:r>
      <w:r w:rsidR="00C87998">
        <w:br/>
        <w:t>(Fotos)</w:t>
      </w:r>
    </w:p>
    <w:sectPr w:rsidR="00F27EF7" w:rsidRPr="00C30DED">
      <w:headerReference w:type="even" r:id="rId7"/>
      <w:headerReference w:type="default" r:id="rId8"/>
      <w:footerReference w:type="even" r:id="rId9"/>
      <w:footerReference w:type="default" r:id="rId10"/>
      <w:headerReference w:type="first" r:id="rId11"/>
      <w:footerReference w:type="first" r:id="rId12"/>
      <w:pgSz w:w="11900" w:h="16840"/>
      <w:pgMar w:top="2435" w:right="1132" w:bottom="2367" w:left="1134" w:header="70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E9F4" w14:textId="77777777" w:rsidR="00505837" w:rsidRDefault="00505837">
      <w:pPr>
        <w:spacing w:after="0" w:line="240" w:lineRule="auto"/>
      </w:pPr>
      <w:r>
        <w:separator/>
      </w:r>
    </w:p>
  </w:endnote>
  <w:endnote w:type="continuationSeparator" w:id="0">
    <w:p w14:paraId="2DCCA3BA" w14:textId="77777777" w:rsidR="00505837" w:rsidRDefault="0050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EE41" w14:textId="77777777" w:rsidR="00D36035" w:rsidRDefault="003F559B">
    <w:pPr>
      <w:spacing w:after="0" w:line="259" w:lineRule="auto"/>
      <w:ind w:left="0" w:right="2" w:firstLine="0"/>
      <w:jc w:val="center"/>
    </w:pPr>
    <w:r>
      <w:rPr>
        <w:sz w:val="16"/>
      </w:rPr>
      <w:t>Anschrift des Komturs:</w:t>
    </w:r>
  </w:p>
  <w:p w14:paraId="7B3E1CCF" w14:textId="77777777" w:rsidR="00D36035" w:rsidRDefault="003F559B">
    <w:pPr>
      <w:spacing w:after="198" w:line="259" w:lineRule="auto"/>
      <w:ind w:left="0" w:right="2" w:firstLine="0"/>
      <w:jc w:val="center"/>
    </w:pPr>
    <w:r>
      <w:rPr>
        <w:sz w:val="16"/>
      </w:rPr>
      <w:t>6330 Kufstein, Lochererweg 11c; Mobiltelefon: 0676 / 50 85 466; E-Mail: fuchs.wolfgang@hotmail.com</w:t>
    </w:r>
  </w:p>
  <w:p w14:paraId="18E4324E" w14:textId="77777777" w:rsidR="00D36035" w:rsidRDefault="003F559B">
    <w:pPr>
      <w:spacing w:after="0" w:line="259" w:lineRule="auto"/>
      <w:ind w:left="0" w:right="1" w:firstLine="0"/>
      <w:jc w:val="center"/>
    </w:pPr>
    <w:r>
      <w:rPr>
        <w:sz w:val="16"/>
      </w:rPr>
      <w:t>Anschrift des Komtureikanzlers:</w:t>
    </w:r>
  </w:p>
  <w:p w14:paraId="056A8C9E" w14:textId="77777777" w:rsidR="00D36035" w:rsidRDefault="003F559B">
    <w:pPr>
      <w:spacing w:after="178" w:line="259" w:lineRule="auto"/>
      <w:ind w:left="0" w:right="3" w:firstLine="0"/>
      <w:jc w:val="center"/>
    </w:pPr>
    <w:r>
      <w:rPr>
        <w:sz w:val="16"/>
      </w:rPr>
      <w:t>6134 Vomp, Altmahd 2; Mobiltelefon: 0676 / 75 55 399; E-Mail: m.seidel@schwaz.net</w:t>
    </w:r>
  </w:p>
  <w:p w14:paraId="63A1384D" w14:textId="77777777" w:rsidR="00D36035" w:rsidRDefault="003F559B">
    <w:pPr>
      <w:spacing w:after="0" w:line="259" w:lineRule="auto"/>
      <w:ind w:left="0" w:right="3" w:firstLine="0"/>
      <w:jc w:val="center"/>
    </w:pPr>
    <w:r>
      <w:rPr>
        <w:sz w:val="12"/>
      </w:rPr>
      <w:t>Deutscher Orden – Komturei – Konto: IBAN: AT38 5700 0001 5003 0690 – BIC: HYPTAT22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7D6C" w14:textId="77777777" w:rsidR="00D36035" w:rsidRDefault="003F559B">
    <w:pPr>
      <w:spacing w:after="0" w:line="259" w:lineRule="auto"/>
      <w:ind w:left="0" w:right="2" w:firstLine="0"/>
      <w:jc w:val="center"/>
    </w:pPr>
    <w:r>
      <w:rPr>
        <w:sz w:val="16"/>
      </w:rPr>
      <w:t>Anschrift des Komturs:</w:t>
    </w:r>
  </w:p>
  <w:p w14:paraId="23534F9C" w14:textId="77777777" w:rsidR="00D36035" w:rsidRDefault="003F559B">
    <w:pPr>
      <w:spacing w:after="198" w:line="259" w:lineRule="auto"/>
      <w:ind w:left="0" w:right="2" w:firstLine="0"/>
      <w:jc w:val="center"/>
    </w:pPr>
    <w:r>
      <w:rPr>
        <w:sz w:val="16"/>
      </w:rPr>
      <w:t>6330 Kufstein, Lochererweg 11c; Mobiltelefon: 0676 / 50 85 466; E-Mail: fuchs.wolfgang@hotmail.com</w:t>
    </w:r>
  </w:p>
  <w:p w14:paraId="4E21D010" w14:textId="77777777" w:rsidR="00D36035" w:rsidRDefault="003F559B">
    <w:pPr>
      <w:spacing w:after="0" w:line="259" w:lineRule="auto"/>
      <w:ind w:left="0" w:right="1" w:firstLine="0"/>
      <w:jc w:val="center"/>
    </w:pPr>
    <w:r>
      <w:rPr>
        <w:sz w:val="16"/>
      </w:rPr>
      <w:t>Anschrift des Komtureikanzlers:</w:t>
    </w:r>
  </w:p>
  <w:p w14:paraId="0237DF17" w14:textId="77777777" w:rsidR="00D36035" w:rsidRDefault="003F559B">
    <w:pPr>
      <w:spacing w:after="178" w:line="259" w:lineRule="auto"/>
      <w:ind w:left="0" w:right="3" w:firstLine="0"/>
      <w:jc w:val="center"/>
    </w:pPr>
    <w:r>
      <w:rPr>
        <w:sz w:val="16"/>
      </w:rPr>
      <w:t>6134 Vomp, Altmahd 2; Mobiltelefon: 0676 / 75 55 399; E-Mail: m.seidel@schwaz.net</w:t>
    </w:r>
  </w:p>
  <w:p w14:paraId="347630B3" w14:textId="77777777" w:rsidR="00D36035" w:rsidRDefault="003F559B">
    <w:pPr>
      <w:spacing w:after="0" w:line="259" w:lineRule="auto"/>
      <w:ind w:left="0" w:right="3" w:firstLine="0"/>
      <w:jc w:val="center"/>
    </w:pPr>
    <w:r>
      <w:rPr>
        <w:sz w:val="12"/>
      </w:rPr>
      <w:t>Deutscher Orden – Komturei – Konto: IBAN: AT38 5700 0001 5003 0690 – BIC: HYPTAT22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A9C5" w14:textId="77777777" w:rsidR="00D36035" w:rsidRDefault="003F559B">
    <w:pPr>
      <w:spacing w:after="0" w:line="259" w:lineRule="auto"/>
      <w:ind w:left="0" w:right="2" w:firstLine="0"/>
      <w:jc w:val="center"/>
    </w:pPr>
    <w:r>
      <w:rPr>
        <w:sz w:val="16"/>
      </w:rPr>
      <w:t>Anschrift des Komturs:</w:t>
    </w:r>
  </w:p>
  <w:p w14:paraId="30F7CD9F" w14:textId="77777777" w:rsidR="00D36035" w:rsidRDefault="003F559B">
    <w:pPr>
      <w:spacing w:after="198" w:line="259" w:lineRule="auto"/>
      <w:ind w:left="0" w:right="2" w:firstLine="0"/>
      <w:jc w:val="center"/>
    </w:pPr>
    <w:r>
      <w:rPr>
        <w:sz w:val="16"/>
      </w:rPr>
      <w:t>6330 Kufstein, Lochererweg 11c; Mobiltelefon: 0676 / 50 85 466; E-Mail: fuchs.wolfgang@hotmail.com</w:t>
    </w:r>
  </w:p>
  <w:p w14:paraId="2D982BB3" w14:textId="77777777" w:rsidR="00D36035" w:rsidRDefault="003F559B">
    <w:pPr>
      <w:spacing w:after="0" w:line="259" w:lineRule="auto"/>
      <w:ind w:left="0" w:right="1" w:firstLine="0"/>
      <w:jc w:val="center"/>
    </w:pPr>
    <w:r>
      <w:rPr>
        <w:sz w:val="16"/>
      </w:rPr>
      <w:t>Anschrift des Komtureikanzlers:</w:t>
    </w:r>
  </w:p>
  <w:p w14:paraId="41D12AD3" w14:textId="77777777" w:rsidR="00D36035" w:rsidRDefault="003F559B">
    <w:pPr>
      <w:spacing w:after="178" w:line="259" w:lineRule="auto"/>
      <w:ind w:left="0" w:right="3" w:firstLine="0"/>
      <w:jc w:val="center"/>
    </w:pPr>
    <w:r>
      <w:rPr>
        <w:sz w:val="16"/>
      </w:rPr>
      <w:t>6134 Vomp, Altmahd 2; Mobiltelefon: 0676 / 75 55 399; E-Mail: m.seidel@schwaz.net</w:t>
    </w:r>
  </w:p>
  <w:p w14:paraId="1064AE5B" w14:textId="77777777" w:rsidR="00D36035" w:rsidRDefault="003F559B">
    <w:pPr>
      <w:spacing w:after="0" w:line="259" w:lineRule="auto"/>
      <w:ind w:left="0" w:right="3" w:firstLine="0"/>
      <w:jc w:val="center"/>
    </w:pPr>
    <w:r>
      <w:rPr>
        <w:sz w:val="12"/>
      </w:rPr>
      <w:t>Deutscher Orden – Komturei – Konto: IBAN: AT38 5700 0001 5003 0690 – BIC: HYPTAT22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2B71" w14:textId="77777777" w:rsidR="00505837" w:rsidRDefault="00505837">
      <w:pPr>
        <w:spacing w:after="0" w:line="240" w:lineRule="auto"/>
      </w:pPr>
      <w:r>
        <w:separator/>
      </w:r>
    </w:p>
  </w:footnote>
  <w:footnote w:type="continuationSeparator" w:id="0">
    <w:p w14:paraId="16A5DCD9" w14:textId="77777777" w:rsidR="00505837" w:rsidRDefault="00505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FF06" w14:textId="77777777" w:rsidR="00D36035" w:rsidRDefault="003F559B">
    <w:pPr>
      <w:spacing w:after="0" w:line="259" w:lineRule="auto"/>
      <w:ind w:left="-1134" w:right="2088" w:firstLine="0"/>
      <w:jc w:val="left"/>
    </w:pPr>
    <w:r>
      <w:rPr>
        <w:noProof/>
      </w:rPr>
      <w:drawing>
        <wp:anchor distT="0" distB="0" distL="114300" distR="114300" simplePos="0" relativeHeight="251658240" behindDoc="0" locked="0" layoutInCell="1" allowOverlap="0" wp14:anchorId="61668F36" wp14:editId="36910341">
          <wp:simplePos x="0" y="0"/>
          <wp:positionH relativeFrom="page">
            <wp:posOffset>2032000</wp:posOffset>
          </wp:positionH>
          <wp:positionV relativeFrom="page">
            <wp:posOffset>444500</wp:posOffset>
          </wp:positionV>
          <wp:extent cx="3479800" cy="106680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3479800" cy="106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611F" w14:textId="77777777" w:rsidR="00D36035" w:rsidRDefault="003F559B">
    <w:pPr>
      <w:spacing w:after="0" w:line="259" w:lineRule="auto"/>
      <w:ind w:left="-1134" w:right="2088" w:firstLine="0"/>
      <w:jc w:val="left"/>
    </w:pPr>
    <w:r>
      <w:rPr>
        <w:noProof/>
      </w:rPr>
      <w:drawing>
        <wp:anchor distT="0" distB="0" distL="114300" distR="114300" simplePos="0" relativeHeight="251659264" behindDoc="0" locked="0" layoutInCell="1" allowOverlap="0" wp14:anchorId="74369905" wp14:editId="6D994ECC">
          <wp:simplePos x="0" y="0"/>
          <wp:positionH relativeFrom="page">
            <wp:posOffset>2032000</wp:posOffset>
          </wp:positionH>
          <wp:positionV relativeFrom="page">
            <wp:posOffset>444500</wp:posOffset>
          </wp:positionV>
          <wp:extent cx="3479800" cy="1066800"/>
          <wp:effectExtent l="0" t="0" r="0" b="0"/>
          <wp:wrapSquare wrapText="bothSides"/>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3479800" cy="1066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62A3" w14:textId="77777777" w:rsidR="00D36035" w:rsidRDefault="003F559B">
    <w:pPr>
      <w:spacing w:after="0" w:line="259" w:lineRule="auto"/>
      <w:ind w:left="-1134" w:right="2088" w:firstLine="0"/>
      <w:jc w:val="left"/>
    </w:pPr>
    <w:r>
      <w:rPr>
        <w:noProof/>
      </w:rPr>
      <w:drawing>
        <wp:anchor distT="0" distB="0" distL="114300" distR="114300" simplePos="0" relativeHeight="251660288" behindDoc="0" locked="0" layoutInCell="1" allowOverlap="0" wp14:anchorId="2D70DD39" wp14:editId="5DE3A9F3">
          <wp:simplePos x="0" y="0"/>
          <wp:positionH relativeFrom="page">
            <wp:posOffset>2032000</wp:posOffset>
          </wp:positionH>
          <wp:positionV relativeFrom="page">
            <wp:posOffset>444500</wp:posOffset>
          </wp:positionV>
          <wp:extent cx="3479800" cy="1066800"/>
          <wp:effectExtent l="0" t="0" r="0" b="0"/>
          <wp:wrapSquare wrapText="bothSides"/>
          <wp:docPr id="2"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3479800"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211ED"/>
    <w:multiLevelType w:val="hybridMultilevel"/>
    <w:tmpl w:val="D8A6D69C"/>
    <w:lvl w:ilvl="0" w:tplc="B1FECC4C">
      <w:start w:val="1"/>
      <w:numFmt w:val="bullet"/>
      <w:lvlText w:val="-"/>
      <w:lvlJc w:val="left"/>
      <w:pPr>
        <w:ind w:left="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C76D5C4">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EA24028">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58EC17C">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9EAF64A">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3F506CA6">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2A2A6BA">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F8606A6">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7D4BBFA">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35"/>
    <w:rsid w:val="003D2FC3"/>
    <w:rsid w:val="003F559B"/>
    <w:rsid w:val="00505837"/>
    <w:rsid w:val="00695D21"/>
    <w:rsid w:val="008A299A"/>
    <w:rsid w:val="00BA13B2"/>
    <w:rsid w:val="00C30DED"/>
    <w:rsid w:val="00C87998"/>
    <w:rsid w:val="00D073C1"/>
    <w:rsid w:val="00D36035"/>
    <w:rsid w:val="00F27E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510C"/>
  <w15:docId w15:val="{EB840FDC-28A0-46D0-91F0-8C08DD0E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68" w:line="249" w:lineRule="auto"/>
      <w:ind w:left="3880" w:right="3873" w:hanging="10"/>
      <w:jc w:val="both"/>
    </w:pPr>
    <w:rPr>
      <w:rFonts w:ascii="Trebuchet MS" w:eastAsia="Trebuchet MS" w:hAnsi="Trebuchet MS" w:cs="Trebuchet MS"/>
      <w:color w:val="000000"/>
      <w:sz w:val="24"/>
    </w:rPr>
  </w:style>
  <w:style w:type="paragraph" w:styleId="berschrift1">
    <w:name w:val="heading 1"/>
    <w:next w:val="Standard"/>
    <w:link w:val="berschrift1Zchn"/>
    <w:uiPriority w:val="9"/>
    <w:qFormat/>
    <w:pPr>
      <w:keepNext/>
      <w:keepLines/>
      <w:spacing w:after="257"/>
      <w:ind w:left="10" w:hanging="10"/>
      <w:outlineLvl w:val="0"/>
    </w:pPr>
    <w:rPr>
      <w:rFonts w:ascii="Trebuchet MS" w:eastAsia="Trebuchet MS" w:hAnsi="Trebuchet MS" w:cs="Trebuchet MS"/>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rebuchet MS" w:eastAsia="Trebuchet MS" w:hAnsi="Trebuchet MS" w:cs="Trebuchet MS"/>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24Apr18</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24Apr18</dc:title>
  <dc:subject/>
  <dc:creator>Matthias</dc:creator>
  <cp:keywords/>
  <cp:lastModifiedBy>Seidel Matthias</cp:lastModifiedBy>
  <cp:revision>3</cp:revision>
  <dcterms:created xsi:type="dcterms:W3CDTF">2021-09-22T13:58:00Z</dcterms:created>
  <dcterms:modified xsi:type="dcterms:W3CDTF">2021-09-22T13:59:00Z</dcterms:modified>
</cp:coreProperties>
</file>